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SO, YOU THINK YOU CAN DANCE?</w:t>
      </w:r>
    </w:p>
    <w:p w:rsidR="00000000" w:rsidDel="00000000" w:rsidP="00000000" w:rsidRDefault="00000000" w:rsidRPr="00000000" w14:paraId="00000002">
      <w:pPr>
        <w:jc w:val="cente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03">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So... you have finally graduated as a Mainstream square dancer</w:t>
      </w:r>
    </w:p>
    <w:p w:rsidR="00000000" w:rsidDel="00000000" w:rsidP="00000000" w:rsidRDefault="00000000" w:rsidRPr="00000000" w14:paraId="00000004">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Congratulations!</w:t>
      </w:r>
    </w:p>
    <w:p w:rsidR="00000000" w:rsidDel="00000000" w:rsidP="00000000" w:rsidRDefault="00000000" w:rsidRPr="00000000" w14:paraId="00000005">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6">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So... you went to a club dance and it was a little intimidating to dance to an unfamiliar caller. And maybe the dancing was faster than what you did in your dance classes. We all have experienced these feelings when we started to dance. The solution, of course, is to dance, dance, dance!!</w:t>
      </w:r>
    </w:p>
    <w:p w:rsidR="00000000" w:rsidDel="00000000" w:rsidP="00000000" w:rsidRDefault="00000000" w:rsidRPr="00000000" w14:paraId="00000007">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8">
      <w:pPr>
        <w:rPr>
          <w:rFonts w:ascii="Comic Sans MS" w:cs="Comic Sans MS" w:eastAsia="Comic Sans MS" w:hAnsi="Comic Sans MS"/>
          <w:color w:val="ff0000"/>
          <w:sz w:val="24"/>
          <w:szCs w:val="24"/>
        </w:rPr>
      </w:pPr>
      <w:r w:rsidDel="00000000" w:rsidR="00000000" w:rsidRPr="00000000">
        <w:rPr>
          <w:rFonts w:ascii="Comic Sans MS" w:cs="Comic Sans MS" w:eastAsia="Comic Sans MS" w:hAnsi="Comic Sans MS"/>
          <w:color w:val="ff0000"/>
          <w:sz w:val="24"/>
          <w:szCs w:val="24"/>
          <w:rtl w:val="0"/>
        </w:rPr>
        <w:t xml:space="preserve">So... Bee Sharps is holding Dance-Workshops on Wednesday night</w:t>
      </w:r>
    </w:p>
    <w:p w:rsidR="00000000" w:rsidDel="00000000" w:rsidP="00000000" w:rsidRDefault="00000000" w:rsidRPr="00000000" w14:paraId="00000009">
      <w:pPr>
        <w:rPr>
          <w:rFonts w:ascii="Comic Sans MS" w:cs="Comic Sans MS" w:eastAsia="Comic Sans MS" w:hAnsi="Comic Sans MS"/>
          <w:sz w:val="24"/>
          <w:szCs w:val="24"/>
        </w:rPr>
      </w:pPr>
      <w:r w:rsidDel="00000000" w:rsidR="00000000" w:rsidRPr="00000000">
        <w:rPr>
          <w:rFonts w:ascii="Comic Sans MS" w:cs="Comic Sans MS" w:eastAsia="Comic Sans MS" w:hAnsi="Comic Sans MS"/>
          <w:color w:val="ff0000"/>
          <w:sz w:val="24"/>
          <w:szCs w:val="24"/>
          <w:rtl w:val="0"/>
        </w:rPr>
        <w:t xml:space="preserve">from 7:00 pm to 8:30 pm.</w:t>
      </w:r>
      <w:r w:rsidDel="00000000" w:rsidR="00000000" w:rsidRPr="00000000">
        <w:rPr>
          <w:rFonts w:ascii="Comic Sans MS" w:cs="Comic Sans MS" w:eastAsia="Comic Sans MS" w:hAnsi="Comic Sans MS"/>
          <w:sz w:val="24"/>
          <w:szCs w:val="24"/>
          <w:rtl w:val="0"/>
        </w:rPr>
        <w:t xml:space="preserve"> These workshops will give 2023 Mainstream graduates a chance to dance regularly, but still have an opportunity to ask questions and WORKSHOP the calls that they have some trouble remembering or dancing.</w:t>
      </w:r>
    </w:p>
    <w:p w:rsidR="00000000" w:rsidDel="00000000" w:rsidP="00000000" w:rsidRDefault="00000000" w:rsidRPr="00000000" w14:paraId="0000000A">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B">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These workshops will help to transition new dancers from class level dancing to club level dancing and are open to all dancers!</w:t>
      </w:r>
    </w:p>
    <w:p w:rsidR="00000000" w:rsidDel="00000000" w:rsidP="00000000" w:rsidRDefault="00000000" w:rsidRPr="00000000" w14:paraId="0000000C">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D">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Here are details:</w:t>
      </w:r>
    </w:p>
    <w:p w:rsidR="00000000" w:rsidDel="00000000" w:rsidP="00000000" w:rsidRDefault="00000000" w:rsidRPr="00000000" w14:paraId="0000000E">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WHERE: Adamsville School (park in back)</w:t>
      </w:r>
    </w:p>
    <w:p w:rsidR="00000000" w:rsidDel="00000000" w:rsidP="00000000" w:rsidRDefault="00000000" w:rsidRPr="00000000" w14:paraId="0000000F">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400 Union Ave, Bridgewater (just about 2 miles from PeopleCare)</w:t>
      </w:r>
    </w:p>
    <w:p w:rsidR="00000000" w:rsidDel="00000000" w:rsidP="00000000" w:rsidRDefault="00000000" w:rsidRPr="00000000" w14:paraId="00000010">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1">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highlight w:val="yellow"/>
          <w:rtl w:val="0"/>
        </w:rPr>
        <w:t xml:space="preserve">WHEN:</w:t>
      </w:r>
      <w:r w:rsidDel="00000000" w:rsidR="00000000" w:rsidRPr="00000000">
        <w:rPr>
          <w:rFonts w:ascii="Comic Sans MS" w:cs="Comic Sans MS" w:eastAsia="Comic Sans MS" w:hAnsi="Comic Sans MS"/>
          <w:sz w:val="24"/>
          <w:szCs w:val="24"/>
          <w:rtl w:val="0"/>
        </w:rPr>
        <w:tab/>
      </w:r>
      <w:r w:rsidDel="00000000" w:rsidR="00000000" w:rsidRPr="00000000">
        <w:rPr>
          <w:rFonts w:ascii="Comic Sans MS" w:cs="Comic Sans MS" w:eastAsia="Comic Sans MS" w:hAnsi="Comic Sans MS"/>
          <w:sz w:val="24"/>
          <w:szCs w:val="24"/>
          <w:rtl w:val="0"/>
        </w:rPr>
        <w:t xml:space="preserve">7:00 pm to 8:30 pm</w:t>
      </w:r>
    </w:p>
    <w:p w:rsidR="00000000" w:rsidDel="00000000" w:rsidP="00000000" w:rsidRDefault="00000000" w:rsidRPr="00000000" w14:paraId="00000012">
      <w:pPr>
        <w:ind w:left="720" w:firstLine="72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April 5, 19, 26</w:t>
      </w:r>
    </w:p>
    <w:p w:rsidR="00000000" w:rsidDel="00000000" w:rsidP="00000000" w:rsidRDefault="00000000" w:rsidRPr="00000000" w14:paraId="00000013">
      <w:pPr>
        <w:ind w:left="720" w:firstLine="72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May 3, 17, 24</w:t>
      </w:r>
    </w:p>
    <w:p w:rsidR="00000000" w:rsidDel="00000000" w:rsidP="00000000" w:rsidRDefault="00000000" w:rsidRPr="00000000" w14:paraId="00000014">
      <w:pPr>
        <w:ind w:left="720" w:firstLine="72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June 7, 14</w:t>
      </w:r>
    </w:p>
    <w:p w:rsidR="00000000" w:rsidDel="00000000" w:rsidP="00000000" w:rsidRDefault="00000000" w:rsidRPr="00000000" w14:paraId="00000015">
      <w:pPr>
        <w:ind w:left="720" w:firstLine="72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6">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highlight w:val="yellow"/>
          <w:rtl w:val="0"/>
        </w:rPr>
        <w:t xml:space="preserve">CALLER:</w:t>
      </w:r>
      <w:r w:rsidDel="00000000" w:rsidR="00000000" w:rsidRPr="00000000">
        <w:rPr>
          <w:rFonts w:ascii="Comic Sans MS" w:cs="Comic Sans MS" w:eastAsia="Comic Sans MS" w:hAnsi="Comic Sans MS"/>
          <w:sz w:val="24"/>
          <w:szCs w:val="24"/>
          <w:rtl w:val="0"/>
        </w:rPr>
        <w:t xml:space="preserve"> </w:t>
        <w:tab/>
        <w:t xml:space="preserve">WES THIELKE, WITH GUEST CALLERS to be announced</w:t>
      </w:r>
    </w:p>
    <w:p w:rsidR="00000000" w:rsidDel="00000000" w:rsidP="00000000" w:rsidRDefault="00000000" w:rsidRPr="00000000" w14:paraId="00000017">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8">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highlight w:val="yellow"/>
          <w:rtl w:val="0"/>
        </w:rPr>
        <w:t xml:space="preserve">COST:</w:t>
      </w:r>
      <w:r w:rsidDel="00000000" w:rsidR="00000000" w:rsidRPr="00000000">
        <w:rPr>
          <w:rFonts w:ascii="Comic Sans MS" w:cs="Comic Sans MS" w:eastAsia="Comic Sans MS" w:hAnsi="Comic Sans MS"/>
          <w:sz w:val="24"/>
          <w:szCs w:val="24"/>
          <w:rtl w:val="0"/>
        </w:rPr>
        <w:tab/>
        <w:t xml:space="preserve"> $5 for 2023 Mainstream graduates - Angels welcome for free</w:t>
      </w:r>
    </w:p>
    <w:p w:rsidR="00000000" w:rsidDel="00000000" w:rsidP="00000000" w:rsidRDefault="00000000" w:rsidRPr="00000000" w14:paraId="00000019">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Questions? Call Susan 732-236-6587 or Nancy 908-566-7580</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